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6D" w:rsidRPr="004357FF" w:rsidRDefault="0001136D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bookmarkStart w:id="0" w:name="_GoBack"/>
      <w:r w:rsidRPr="004357FF"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  <w:t>Памятка для родителей по антитеррору</w:t>
      </w:r>
    </w:p>
    <w:bookmarkEnd w:id="0"/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                   </w:t>
      </w:r>
      <w:r w:rsidRPr="004357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Общие и частные рекомендации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скорее возьмите себя в руки, успокойтесь и не паникуйте.    Разговаривайте спокойным голосом.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Если Вас связали или закрыли глаза, попытайтесь расслабиться, дышите глубже.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Подготовьтесь физически и морально и эмоционально к возможному суровому испытанию.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пытайтесь бежать, если нет полной уверенности в успешности побега.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необходимо сообщать взрослым или сотрудникам полиции: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обнаруженных на улице бесхозных вещах.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 подозрительных   предметах в подъезде, транспорте, дома или в детском саду.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трогать, не вскрывать, не передвигать находку.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Отойти на безопасное расстояние. Сообщить о находке сотруднику </w:t>
      </w:r>
      <w:proofErr w:type="spellStart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полиции</w:t>
      </w:r>
      <w:proofErr w:type="gramStart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.О</w:t>
      </w:r>
      <w:proofErr w:type="gramEnd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бязательно</w:t>
      </w:r>
      <w:proofErr w:type="spellEnd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проводите с детьми дома разъяснительные беседы о недопустимости: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Пользоваться незнакомыми предметами, найденными на улице или в общественных местах.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Натянутая проволока или шнур.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Провода или изолирующая лента, свисающие из-под машины.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</w:t>
      </w:r>
      <w:proofErr w:type="gramStart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Совершая поездку в общественном транспорте обращайте</w:t>
      </w:r>
      <w:proofErr w:type="gramEnd"/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1. Пользоваться найденными незнакомыми предметами.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6. Помещать боеприпасы в костер или разводить огонь над ним.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7. Собирать и сдавать боеприпасы в качестве металлолома.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8. Наступать или наезжать на боеприпасы.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9. Закапывать боеприпасы в землю или бросать их в водоем.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lastRenderedPageBreak/>
        <w:t>Заходя в подъезд дома, обращайте внимание на посторонних людей и незнакомые предметы.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Как правило, взрывное устройство в здании закладывается в подвалах, первых этажах, около мусоропроводов, под лестницами.  Будьте бдительны!</w:t>
      </w:r>
    </w:p>
    <w:p w:rsidR="0001136D" w:rsidRPr="004357FF" w:rsidRDefault="0001136D" w:rsidP="004357FF">
      <w:pPr>
        <w:rPr>
          <w:rFonts w:ascii="Times New Roman" w:hAnsi="Times New Roman" w:cs="Times New Roman"/>
          <w:b/>
          <w:bCs/>
          <w:color w:val="000080"/>
        </w:rPr>
      </w:pPr>
    </w:p>
    <w:sectPr w:rsidR="0001136D" w:rsidRPr="004357FF" w:rsidSect="004357FF">
      <w:pgSz w:w="11906" w:h="16838"/>
      <w:pgMar w:top="540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00150"/>
    <w:multiLevelType w:val="multilevel"/>
    <w:tmpl w:val="30C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A36C4"/>
    <w:multiLevelType w:val="multilevel"/>
    <w:tmpl w:val="8FFA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21DE8"/>
    <w:rsid w:val="0001136D"/>
    <w:rsid w:val="002B539A"/>
    <w:rsid w:val="003D1736"/>
    <w:rsid w:val="004357FF"/>
    <w:rsid w:val="0044287B"/>
    <w:rsid w:val="004F201A"/>
    <w:rsid w:val="005206AD"/>
    <w:rsid w:val="00653D86"/>
    <w:rsid w:val="00955B83"/>
    <w:rsid w:val="009800DD"/>
    <w:rsid w:val="00BB2649"/>
    <w:rsid w:val="00C42F77"/>
    <w:rsid w:val="00DB0790"/>
    <w:rsid w:val="00F2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5B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5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3138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по антитеррору</dc:title>
  <dc:creator>user</dc:creator>
  <cp:lastModifiedBy>user</cp:lastModifiedBy>
  <cp:revision>2</cp:revision>
  <dcterms:created xsi:type="dcterms:W3CDTF">2017-04-17T12:20:00Z</dcterms:created>
  <dcterms:modified xsi:type="dcterms:W3CDTF">2017-04-17T12:20:00Z</dcterms:modified>
</cp:coreProperties>
</file>